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 — профессиональное средство для уничтожения запахов (концентрат).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 (концентрат)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— это инновационное профессиональное средство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удаления тяжелых химических и органических запахов.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Разводится с водой в соотношении 1:10.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литр концентрата = 11 литров готового раствора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является смесью экстрактов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растительного происхождения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Не содержит агрессивных веществ. В его состав входят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патентованные эффективные компоненты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основанные на комбинации натуральных и синтетических масел, содержащих смесь альдегидов и кетонов.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Безопасен для людей и животных.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удаляет, р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асщепляет запахи на молекулярном уровне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а не маскирует их. АС-ЛИКВИДАТОР удаляет запахи в воздухе, с поверхностей и изделий.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 не требует смывания! Не оставляет следов.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Эффективно уничтожает органические и неорганические запахи: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 дезинсекции и ремонта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Химикатов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 пожара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 больных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Табака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Дыма и гари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Трупный запах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Фекалий, мочи, рвоты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Сырости, гнили, плесени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Животных и их меток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обуви и спортивной амуниции,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одежды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Пота, рыбы, костра, духов и т. 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Где применяется: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Производственные помещения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Склады и подвалы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Офисы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Спортивные комплексы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Гостиницы и туристические объекты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Рестораны/ кафе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Места хранения отходов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Общественные туалеты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Места отходов животных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Дом (Уборка/химчистка; ковры, мебель (твердые и мягкие поверхности); одежда, обувь)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Дача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Салоны машин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Места для курения (запах табака)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это качественный европейский концентрат для профессионального удаления тяжелых запахов. Уничтожает все виды запахов органического и неорганического происхождения! Подходит для нейтрализации мочи кошек и кошачьих меток, трупного запаха, запаха гари и сигарет, химии, рыбы и любых других запахов.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 работает нейтрализатор запаха АС-Ликвидатор?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Любой запах - это огромное количество молекул, каждая из которых и является источником запаха. Дешевые препараты работают таким образом, чтобы постараться замаскировать источник запаха, но не уничтожают его и зловонный запах возвращается.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действует по-другому - он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расщепляет молекулы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которые выделяют вонь и замещает их своими молекулами. Таким образом источник запаха уничтожается навсегда и зловонный запах исчезает!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Способ применения уничтожителя запаха АС-Ликвидатор: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Концентрат против запаха АС-Ликвидатор разбавляется водой комнатной температуры.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 1 литра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концентрата получается около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литров готового раствора.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Готовым раствором можно протирать поверхности или разбрызгивать с помощью пульверизатора, помпового опрыскивателя или любого другого оборудования. Результат практически мгновенный. Для особо трудно выводимых запахов ( трупный запах и др.) следуйте инструкции.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 нужно сделать, чтобы избавиться от стойкого запаха кошачьей мочи, с помощью нейтрализатора запаха АС-Ликвидатор: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Определить любимые места, где коты оставляют свои "следы". Зачастую хозяева прекрасно их знают и эта задача не составляет труда.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Вымыть каждый очаг уксусом. Если это пропитанные мягкие ткани, до пропитки верхнего слоя материала. Оставить на экспозицию 15-20 минут.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дожидаясь высыхания, по еще влажной поверхности очагов запаха густо нанести препарат для профи АС-Ликвидатор концентрат, предварительно разбавив его 1:10 с водой комнатной температуры. Если очаг очень сильный, то прикрыть пленкой или целлофаном.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Профилактически из опрыскивателя или холодным туманом на крупной фракции обработать остальное помещение.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"/>
        </w:tabs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Потом закрыть двери и форточки и дать 2 часа поработать препарату.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АС-Ликвидатор концентрат для профи гарантированно сработает по запахам мочи домашних животных.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шагов, чтобы уничтожить трупный запах в квартире: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Уничтожение трупного запаха в квартире, особенно если труп пролежал несколько месяцев, это очень сложная задача. Но, справиться с ней можно, если использовать для удаления трупного запаха правильную профессиональную химию, оборудование и метод!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Сначала необходимо из квартиры вынести все вещи, снять и утилизировать обои, подвесные потолки, напольные панели. Всё, что впитало трупный запах.</w:t>
        <w:br w:type="textWrapping"/>
        <w:br w:type="textWrapping"/>
        <w:t xml:space="preserve">2. Затем тщательно вымыть помещение, особенно места, где остались следы.</w:t>
        <w:br w:type="textWrapping"/>
        <w:t xml:space="preserve">*Дело в том, что после смерти в теле умершего происходят химические и физические изменения. Также при разложении трупа под воздействием гнилостных бактерий образуется специфическая микрофлора, происходит выделение в воздух ядовитых газов, небезопасных для здоровья.*</w:t>
        <w:br w:type="textWrapping"/>
        <w:br w:type="textWrapping"/>
        <w:t xml:space="preserve">3. Непосредственно перед самой обработкой проводится дезинфекция. Она нужна для уничтожения болезнетворных микроорганизмов. Обеззараживаются затёкшие в щели биологические жидкости от трупа. Обезвреживаются ядовитые газы и вещества, так называемые «трупные яды» (кадаверин, нейрин и др.). Все эти процедуры необходимы, но они не устраняют "запах смерти".</w:t>
        <w:br w:type="textWrapping"/>
        <w:br w:type="textWrapping"/>
        <w:t xml:space="preserve">4. Саму обработку от трупного запаха проводят препаратом АС-Ликвидатор компании Асплант. Это концентрат.</w:t>
        <w:br w:type="textWrapping"/>
        <w:t xml:space="preserve">-Разводим 1:10. Т.е. на выходе из 1 литра концентрата получаем 11 литров рабочего раствора.</w:t>
        <w:br w:type="textWrapping"/>
        <w:t xml:space="preserve">-Закрыть двери и форточки.</w:t>
        <w:br w:type="textWrapping"/>
        <w:t xml:space="preserve">-Препарат наносится густо на место где находилось тело, а также по всем поверхностям в помещении.</w:t>
        <w:br w:type="textWrapping"/>
        <w:t xml:space="preserve">-Сам очаг мы покрываем пленкой и оставляем квартиру на экспозицию 24-36 часов. Принцип действия препарата в расщеплении молекул трупного запаха, поэтому надо дать ему время поработать.</w:t>
        <w:br w:type="textWrapping"/>
        <w:t xml:space="preserve">Задача устранения трупного запаха не из лёгких, но для АС-Ликвидатора нет невыполнимых задач.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Чтобы освежить запах в помещении: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Иногда необходимо решить задачу: не только удалить один конкретный запах, но и освежить все пространство в помещении.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Провести обработку по очагу запаха согласно инструкции разбавив препарат 1:10, т.е. к каждым 100 мл концентрата добавить 1 л воды, чтобы получился общий объем рабочей смеси 1,1л.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Дополнительно, если Вы занимаетесь также клинингом, умыть полы во всем помещении слабым раствором АС-Ликвидатора. Для этого необходимо развести от 50 до 100 мл препарата на ведро воды.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Комбинированная обработка не только избавит от конкретного неприятного запаха, но и оставит во всем помещении запах новизны и свежести.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Срок годности: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месяца при хранении в рекомендованных условиях. Дата изготовления и номер партии указаны на упаковке.</w:t>
      </w:r>
    </w:p>
    <w:sectPr>
      <w:pgSz w:h="16838" w:w="11906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Domyślnie">
    <w:name w:val="Domyślnie"/>
    <w:next w:val="Domyślni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0" w:line="259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Nagłówek1">
    <w:name w:val="Nagłówek 1"/>
    <w:basedOn w:val="Domyślnie"/>
    <w:next w:val="Treśćtekstu"/>
    <w:autoRedefine w:val="0"/>
    <w:hidden w:val="0"/>
    <w:qFormat w:val="0"/>
    <w:pPr>
      <w:widowControl w:val="1"/>
      <w:numPr>
        <w:ilvl w:val="0"/>
        <w:numId w:val="1"/>
      </w:numPr>
      <w:suppressAutoHyphens w:val="0"/>
      <w:bidi w:val="0"/>
      <w:spacing w:after="100" w:before="100" w:line="100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ar-SA" w:eastAsia="ru-RU" w:val="ru-RU"/>
    </w:rPr>
  </w:style>
  <w:style w:type="paragraph" w:styleId="Nagłówek2">
    <w:name w:val="Nagłówek 2"/>
    <w:basedOn w:val="Domyślnie"/>
    <w:next w:val="Treśćtekstu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0" w:before="40" w:line="259" w:lineRule="auto"/>
      <w:ind w:leftChars="-1" w:rightChars="0" w:firstLineChars="-1"/>
      <w:textDirection w:val="btLr"/>
      <w:textAlignment w:val="top"/>
      <w:outlineLvl w:val="1"/>
    </w:pPr>
    <w:rPr>
      <w:rFonts w:ascii="Calibri Light" w:cs="" w:eastAsia="SimSun" w:hAnsi="Calibri Light"/>
      <w:color w:val="2f5496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ru-RU"/>
    </w:rPr>
  </w:style>
  <w:style w:type="paragraph" w:styleId="Nagłówek3">
    <w:name w:val="Nagłówek 3"/>
    <w:basedOn w:val="Domyślnie"/>
    <w:next w:val="Treśćtekstu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0" w:before="40" w:line="259" w:lineRule="auto"/>
      <w:ind w:leftChars="-1" w:rightChars="0" w:firstLineChars="-1"/>
      <w:textDirection w:val="btLr"/>
      <w:textAlignment w:val="top"/>
      <w:outlineLvl w:val="2"/>
    </w:pPr>
    <w:rPr>
      <w:rFonts w:ascii="Calibri Light" w:cs="" w:eastAsia="SimSun" w:hAnsi="Calibri Light"/>
      <w:color w:val="1f3763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basedOn w:val="DefaultParagraphFont"/>
    <w:next w:val="Заголовок1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 w:eastAsia="ru-RU"/>
    </w:rPr>
  </w:style>
  <w:style w:type="character" w:styleId="Заголовок2Знак">
    <w:name w:val="Заголовок 2 Знак"/>
    <w:basedOn w:val="DefaultParagraphFont"/>
    <w:next w:val="Заголовок2Знак"/>
    <w:autoRedefine w:val="0"/>
    <w:hidden w:val="0"/>
    <w:qFormat w:val="0"/>
    <w:rPr>
      <w:rFonts w:ascii="Calibri Light" w:cs="" w:hAnsi="Calibri Light"/>
      <w:color w:val="2f5496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Łączeinternetowe">
    <w:name w:val="Łącze internetowe"/>
    <w:basedOn w:val="DefaultParagraphFont"/>
    <w:next w:val="Łączeinternetowe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UnresolvedMention">
    <w:name w:val="Unresolved Mention"/>
    <w:basedOn w:val="DefaultParagraphFont"/>
    <w:next w:val="UnresolvedMention"/>
    <w:autoRedefine w:val="0"/>
    <w:hidden w:val="0"/>
    <w:qFormat w:val="0"/>
    <w:rPr>
      <w:color w:val="605e5c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3Знак">
    <w:name w:val="Заголовок 3 Знак"/>
    <w:basedOn w:val="DefaultParagraphFont"/>
    <w:next w:val="Заголовок3Знак"/>
    <w:autoRedefine w:val="0"/>
    <w:hidden w:val="0"/>
    <w:qFormat w:val="0"/>
    <w:rPr>
      <w:rFonts w:ascii="Calibri Light" w:cs="" w:hAnsi="Calibri Light"/>
      <w:color w:val="1f3763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259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ru-RU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59" w:lineRule="auto"/>
      <w:ind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59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259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60" w:before="0" w:line="259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+pie86AQJCiCU1OkI6d8BUNn4g==">CgMxLjA4AHIhMXdfeG9DUTJwaERYUjR2YUdJVk1EVFhDTUdPWnZTMDBN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2021-11-26T03:09:00Z</dcterms:created>
  <dc:creator>Pavilion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